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CE79" w14:textId="5A16D925" w:rsidR="00BB5E5C" w:rsidRPr="00E36E5B" w:rsidRDefault="00E36E5B" w:rsidP="00856459">
      <w:pPr>
        <w:pStyle w:val="Title"/>
        <w:rPr>
          <w:rFonts w:asciiTheme="minorHAnsi" w:hAnsiTheme="minorHAnsi" w:cstheme="minorHAnsi"/>
        </w:rPr>
      </w:pPr>
      <w:r w:rsidRPr="00E36E5B">
        <w:rPr>
          <w:rFonts w:asciiTheme="minorHAnsi" w:hAnsiTheme="minorHAnsi" w:cstheme="minorHAnsi"/>
        </w:rPr>
        <w:t>Quarterly Sales Report for 2021</w:t>
      </w:r>
    </w:p>
    <w:p w14:paraId="39954B37" w14:textId="68353EE3" w:rsidR="00E36E5B" w:rsidRDefault="00E36E5B"/>
    <w:tbl>
      <w:tblPr>
        <w:tblW w:w="7285" w:type="dxa"/>
        <w:tblInd w:w="113" w:type="dxa"/>
        <w:tblLook w:val="04A0" w:firstRow="1" w:lastRow="0" w:firstColumn="1" w:lastColumn="0" w:noHBand="0" w:noVBand="1"/>
      </w:tblPr>
      <w:tblGrid>
        <w:gridCol w:w="1885"/>
        <w:gridCol w:w="1440"/>
        <w:gridCol w:w="1260"/>
        <w:gridCol w:w="1350"/>
        <w:gridCol w:w="1350"/>
      </w:tblGrid>
      <w:tr w:rsidR="00E36E5B" w:rsidRPr="00E36E5B" w14:paraId="1E51C19F" w14:textId="77777777" w:rsidTr="00856459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B6E3BA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4B21A5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56B74B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C297ED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8"/>
            <w:noWrap/>
            <w:vAlign w:val="center"/>
            <w:hideMark/>
          </w:tcPr>
          <w:p w14:paraId="184B5D94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Q4</w:t>
            </w:r>
          </w:p>
        </w:tc>
      </w:tr>
      <w:tr w:rsidR="00E36E5B" w:rsidRPr="00E36E5B" w14:paraId="57A2185C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5D9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B72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$286,864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E12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$315,550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872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$347,105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34A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$381,816 </w:t>
            </w:r>
          </w:p>
        </w:tc>
      </w:tr>
      <w:tr w:rsidR="00E36E5B" w:rsidRPr="00E36E5B" w14:paraId="6283AE62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7065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68B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$258,146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0A7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$283,961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C08E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$312,357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FAC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$343,592 </w:t>
            </w:r>
          </w:p>
        </w:tc>
      </w:tr>
      <w:tr w:rsidR="00E36E5B" w:rsidRPr="00E36E5B" w14:paraId="3BD858F7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C894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Virginia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3F1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$292,704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041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$321,974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799F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$354,172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3EB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$389,589 </w:t>
            </w:r>
          </w:p>
        </w:tc>
      </w:tr>
      <w:tr w:rsidR="00E36E5B" w:rsidRPr="00E36E5B" w14:paraId="64E3A52F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737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0DE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$275,524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201A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$303,076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BE9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$333,384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B03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$366,722 </w:t>
            </w:r>
          </w:p>
        </w:tc>
      </w:tr>
      <w:tr w:rsidR="00E36E5B" w:rsidRPr="00E36E5B" w14:paraId="371AA496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E6C7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695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$268,505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4FF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$295,356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B6CC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$324,891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62C3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$357,380 </w:t>
            </w:r>
          </w:p>
        </w:tc>
      </w:tr>
      <w:tr w:rsidR="00E36E5B" w:rsidRPr="00E36E5B" w14:paraId="2D1800C5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EEDA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4E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$279,789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519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$307,768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EE7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$338,545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BA8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$372,399 </w:t>
            </w:r>
          </w:p>
        </w:tc>
      </w:tr>
      <w:tr w:rsidR="00E36E5B" w:rsidRPr="00E36E5B" w14:paraId="49AEA85C" w14:textId="77777777" w:rsidTr="00856459">
        <w:trPr>
          <w:trHeight w:val="40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F69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A74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$293,725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D88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$323,098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8A1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$355,407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0A9B" w14:textId="77777777" w:rsidR="00E36E5B" w:rsidRPr="00E36E5B" w:rsidRDefault="00E36E5B" w:rsidP="00E3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E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$390,948 </w:t>
            </w:r>
          </w:p>
        </w:tc>
      </w:tr>
    </w:tbl>
    <w:p w14:paraId="5DBA6846" w14:textId="77777777" w:rsidR="00E36E5B" w:rsidRDefault="00E36E5B"/>
    <w:sectPr w:rsidR="00E36E5B" w:rsidSect="005662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3049"/>
    <w:rsid w:val="00433049"/>
    <w:rsid w:val="005662BD"/>
    <w:rsid w:val="00856459"/>
    <w:rsid w:val="00BB5E5C"/>
    <w:rsid w:val="00E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3539"/>
  <w15:chartTrackingRefBased/>
  <w15:docId w15:val="{D758D529-063C-4496-B254-6BE7409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E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Eshrak Kader</dc:creator>
  <cp:keywords/>
  <dc:description/>
  <cp:lastModifiedBy>Eshrak Kader</cp:lastModifiedBy>
  <cp:revision>3</cp:revision>
  <dcterms:created xsi:type="dcterms:W3CDTF">2022-10-24T05:07:00Z</dcterms:created>
  <dcterms:modified xsi:type="dcterms:W3CDTF">2022-10-24T05:12:00Z</dcterms:modified>
</cp:coreProperties>
</file>